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Reflection: Ethical Case Analysis Part 3 and Professional Development Plan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Causby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 and Performance Psychology Master’s Program, University of Western States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SPP6570: Capstone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Dr. Wendell Otto</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20, 2023</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Reflection: Ethical Case Analysis Part 3 and Professional Development Plan</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Objective</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objective of these artifacts are to meet PLO #3: Demonstrate, through presentation and in writing, the development of a professional consulting philosophy integrating the disciplines of psychology, sport science, and counseling. The Mental Skills Training (MST) Curriculum is a multi-chapter overview of psychological skills that are often addressed in SPP work. The Theoretical Orientation is an in-depth investigation on the theories, theories, and philosophies that I find to be relevant and useful to analyze human behavior. The Developmental Case Conceptualization is an example of a case study provided to practice piecing together the client’s needs based on their experiences. </w:t>
      </w:r>
    </w:p>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Reflection</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three artifacts were placed intentionally and strategically throughout the program, and now, I am thankful to look back at the sum of these parts. At the time of these assignments, I focused on what was relevant in that particular quarter. For example, the Developmental Case Conceptualization laid out the puzzle pieces, and it was my job to put it all together. However, little did I realize that my interpretation of the case was highly related to my Theoretical Orientation artifact. The context may have felt isolated at times, but the significance has become roaringly evident to me as the program ends. Conclusively, my approach to counseling and understanding performers has been incrementally gathered through these artifacts.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By learning about the many theories, factors, and practices by experts, I have grown in self-awareness of what resonated with me along the way. As stated, my review of these artifacts has hit me like a ton of bricks by providing evidence of my personal and professional philosophy. My Theoretical Orientation guided my Case Conceptualization, thus leading me to my interventions from the MST Curriculum. Now, I feel more confident in developing my TOPE and applying this framework to my career.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Several vital moments stood out to me in these artifacts. First, my Theoretical Orientation brought concepts to the surface that I had honestly misplaced in my memory. For example, Erickson’s Psychosocial Development Theory was resurrected. I am reminded that this framework is a significant part of my understanding and conceptualization of motivation, self-talk, and overall experience of the performers I will work with and people in general. The MST Curriculum helped me organize my own definitions of possible interventions, such as self-talk, imagery, goal-setting, etc., to utilize while working with clients. This curriculum can also serve as a “menu” in which clients feel autonomous in their growth plan, thus supporting my humanistic approach to the consulting process.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works have had a significant impact on setting a more straightforward path for me as I enter the industry. I have a sense of direction for applied practice and research or professional development. Knowing myself better will allow me to connect with clients and the community of Performance Psychology authentically. Having too many theories may be challenging as I could try to identify the finest detail of one over the other, especially when choosing interventions. At times, the MST curriculum may not align with my conceptualization of a client, so I will need to be flexible but firm if or when I venture outside of the critical concepts of MST.</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artifacts show my strength in organizing thoughts into smaller categories, especially within the MST Curriculum and Case Conceptualization. My weakness is overthinking a concept and lacking clarity of the essential information. I am overcoming this weakness primarily due to the reality of the job, where I have only ten seconds to communicate effectively with the performer. Being concise is a quality I strive to have for simplifying my thoughts and positively attributing to my decision-making process.</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gaining the perspectives of a variety of experts, one thing rings true for all of them being that your theoretical orientation is everevolving. As I gain experience in the diverse community of SPP, my view of human development will be challenged and validated. In these moments, I will need to reinvent my frameworks, or at least alter them as needed. Professionally, my goals have expanded in the openness to exploring other populations with knowing that the similarities that I see between performing artists and athletes goes both ways. I believe art is a sport, and sport is an art. </w:t>
        <w:tab/>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learned about the basic foundations of sport psychology such as ethics and mental skills that are often addressed, as well as the complexities of human behavior such as motivation, causation of symptoms, and the web of clarifying questions that we will find ourselves asking of our clients. For example, the Developmental Case Conceptualization provides information that is of the present and the past of the client. The depth of the client’s history, behavior, and belief systems are critical to know how to define and address her needs of her initial “problem”. By using the elements of multiculturalism, psychological appraisal, and counseling theories, I could make appropriate deductions for further support. Finally, this artifact made me take into consideration what practices or interventions were within my certification knowledge and practice or whether I needed to refer outwards.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instructor of one of these artifacts had given me high praise on my execution of the assignment and has now set me up for further expansion of the assignment. In this process of expansion, I have been celebrated for my creativity in writing style, but has reminded me of the need for conciseness as mentioned earlier.</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By creating these artifacts, I felt a deeper connection with my perspective of myself and others. Personally, I have sought to challenge my beliefs of others’ reasonings behind acting as they do in society. I can analyze society more objectively following these artifacts. Professionally, a blueprint for philosophical decision-making has been derived during this process. </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